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2" w:rsidRPr="00DB39CC" w:rsidRDefault="00154E62" w:rsidP="00154E62">
      <w:pPr>
        <w:pStyle w:val="Default"/>
        <w:ind w:left="4678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4</w:t>
      </w:r>
    </w:p>
    <w:p w:rsidR="00154E62" w:rsidRPr="00DB39CC" w:rsidRDefault="00154E62" w:rsidP="00154E6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К Положению о порядке присвоения </w:t>
      </w:r>
    </w:p>
    <w:p w:rsidR="00154E62" w:rsidRPr="00DB39CC" w:rsidRDefault="00154E62" w:rsidP="00154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  <w:r w:rsidRPr="00CE370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библиотечн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ым </w:t>
      </w:r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работника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</w:t>
      </w:r>
      <w:proofErr w:type="gramEnd"/>
    </w:p>
    <w:p w:rsidR="00154E62" w:rsidRPr="00DB39CC" w:rsidRDefault="00154E62" w:rsidP="00154E62">
      <w:pPr>
        <w:pStyle w:val="Default"/>
        <w:spacing w:before="120" w:after="120"/>
        <w:ind w:firstLine="708"/>
        <w:jc w:val="right"/>
        <w:rPr>
          <w:b/>
          <w:bCs/>
          <w:color w:val="auto"/>
        </w:rPr>
      </w:pPr>
      <w:r w:rsidRPr="00DB39CC">
        <w:rPr>
          <w:b/>
          <w:bCs/>
          <w:color w:val="auto"/>
        </w:rPr>
        <w:t>Требования для присвоения/по</w:t>
      </w:r>
      <w:bookmarkStart w:id="0" w:name="_GoBack"/>
      <w:bookmarkEnd w:id="0"/>
      <w:r w:rsidRPr="00DB39CC">
        <w:rPr>
          <w:b/>
          <w:bCs/>
          <w:color w:val="auto"/>
        </w:rPr>
        <w:t>дтверждения квалификационной категории</w:t>
      </w:r>
    </w:p>
    <w:p w:rsidR="00154E62" w:rsidRDefault="00154E62" w:rsidP="00154E6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page" w:tblpX="463" w:tblpY="517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979"/>
        <w:gridCol w:w="2393"/>
        <w:gridCol w:w="2393"/>
      </w:tblGrid>
      <w:tr w:rsidR="00154E62" w:rsidRPr="00DB39CC" w:rsidTr="00154E62">
        <w:tc>
          <w:tcPr>
            <w:tcW w:w="2088" w:type="dxa"/>
            <w:vAlign w:val="center"/>
          </w:tcPr>
          <w:p w:rsidR="00154E62" w:rsidRPr="00DB39CC" w:rsidRDefault="00154E62" w:rsidP="00154E6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39CC">
              <w:rPr>
                <w:b/>
                <w:bCs/>
                <w:color w:val="auto"/>
                <w:sz w:val="22"/>
                <w:szCs w:val="22"/>
              </w:rPr>
              <w:t>Требования</w:t>
            </w:r>
          </w:p>
        </w:tc>
        <w:tc>
          <w:tcPr>
            <w:tcW w:w="2979" w:type="dxa"/>
            <w:vAlign w:val="center"/>
          </w:tcPr>
          <w:p w:rsidR="00154E62" w:rsidRPr="00DB39CC" w:rsidRDefault="00154E62" w:rsidP="00154E62">
            <w:pPr>
              <w:pStyle w:val="Default"/>
              <w:jc w:val="center"/>
              <w:rPr>
                <w:b/>
                <w:bCs/>
                <w:color w:val="auto"/>
                <w:spacing w:val="-2"/>
                <w:sz w:val="22"/>
                <w:szCs w:val="22"/>
              </w:rPr>
            </w:pPr>
            <w:r w:rsidRPr="00DB39CC">
              <w:rPr>
                <w:b/>
                <w:bCs/>
                <w:color w:val="auto"/>
                <w:spacing w:val="-2"/>
                <w:sz w:val="22"/>
                <w:szCs w:val="22"/>
              </w:rPr>
              <w:t>II-я квалификационная категория</w:t>
            </w:r>
          </w:p>
        </w:tc>
        <w:tc>
          <w:tcPr>
            <w:tcW w:w="2393" w:type="dxa"/>
            <w:vAlign w:val="center"/>
          </w:tcPr>
          <w:p w:rsidR="00154E62" w:rsidRPr="00DB39CC" w:rsidRDefault="00154E62" w:rsidP="00154E6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39CC">
              <w:rPr>
                <w:b/>
                <w:bCs/>
                <w:color w:val="auto"/>
                <w:spacing w:val="-2"/>
                <w:sz w:val="22"/>
                <w:szCs w:val="22"/>
              </w:rPr>
              <w:t>I-я квалификационная категория</w:t>
            </w:r>
            <w:r w:rsidRPr="00DB39C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154E62" w:rsidRPr="00DB39CC" w:rsidRDefault="00154E62" w:rsidP="00154E6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39CC">
              <w:rPr>
                <w:b/>
                <w:bCs/>
                <w:color w:val="auto"/>
                <w:spacing w:val="-2"/>
                <w:sz w:val="22"/>
                <w:szCs w:val="22"/>
              </w:rPr>
              <w:t>Высшая квалификационная категория</w:t>
            </w:r>
          </w:p>
        </w:tc>
      </w:tr>
      <w:tr w:rsidR="00154E62" w:rsidRPr="00EF0FA6" w:rsidTr="00154E62">
        <w:tc>
          <w:tcPr>
            <w:tcW w:w="2088" w:type="dxa"/>
            <w:vAlign w:val="center"/>
          </w:tcPr>
          <w:p w:rsidR="00154E62" w:rsidRPr="00DB39CC" w:rsidRDefault="00154E62" w:rsidP="00154E62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B39CC">
              <w:rPr>
                <w:b/>
                <w:bCs/>
                <w:color w:val="auto"/>
                <w:sz w:val="20"/>
                <w:szCs w:val="20"/>
              </w:rPr>
              <w:t>Уровень образования и стаж работы по специальности</w:t>
            </w:r>
          </w:p>
        </w:tc>
        <w:tc>
          <w:tcPr>
            <w:tcW w:w="2979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18"/>
                <w:szCs w:val="18"/>
              </w:rPr>
              <w:t xml:space="preserve">1) </w:t>
            </w:r>
            <w:r w:rsidRPr="00DB39CC">
              <w:rPr>
                <w:color w:val="auto"/>
                <w:sz w:val="20"/>
                <w:szCs w:val="20"/>
              </w:rPr>
              <w:t>высшее специальное образование и работа по специальности не менее 1 года</w:t>
            </w:r>
            <w:r w:rsidRPr="00DB39CC">
              <w:rPr>
                <w:bCs/>
                <w:color w:val="auto"/>
                <w:sz w:val="20"/>
                <w:szCs w:val="20"/>
              </w:rPr>
              <w:t>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2) высшее образование по другим направлениям профессиональной подготовки, с последующей подготовкой по основам библиотековедения и </w:t>
            </w:r>
            <w:proofErr w:type="gramStart"/>
            <w:r w:rsidRPr="00DB39CC">
              <w:rPr>
                <w:bCs/>
                <w:color w:val="auto"/>
                <w:sz w:val="20"/>
                <w:szCs w:val="20"/>
              </w:rPr>
              <w:t>информационных наук</w:t>
            </w:r>
            <w:proofErr w:type="gramEnd"/>
            <w:r w:rsidRPr="00DB39CC">
              <w:rPr>
                <w:color w:val="auto"/>
                <w:sz w:val="20"/>
                <w:szCs w:val="20"/>
              </w:rPr>
              <w:t xml:space="preserve"> </w:t>
            </w:r>
            <w:r w:rsidRPr="00DB39CC">
              <w:rPr>
                <w:bCs/>
                <w:color w:val="auto"/>
                <w:sz w:val="20"/>
                <w:szCs w:val="20"/>
              </w:rPr>
              <w:t>и работа по специальности не менее</w:t>
            </w:r>
            <w:r w:rsidRPr="00DB39CC">
              <w:rPr>
                <w:color w:val="auto"/>
                <w:sz w:val="20"/>
                <w:szCs w:val="20"/>
              </w:rPr>
              <w:t xml:space="preserve"> 2-х лет</w:t>
            </w:r>
            <w:r w:rsidRPr="00DB39CC">
              <w:rPr>
                <w:bCs/>
                <w:color w:val="auto"/>
                <w:sz w:val="20"/>
                <w:szCs w:val="20"/>
              </w:rPr>
              <w:t>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3) среднее специальное образование (или неполное высшее образование) и работа по специальности не менее 2-х лет;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pacing w:val="-2"/>
                <w:sz w:val="18"/>
                <w:szCs w:val="18"/>
              </w:rPr>
            </w:pPr>
            <w:r w:rsidRPr="00DB39CC">
              <w:rPr>
                <w:bCs/>
                <w:color w:val="auto"/>
                <w:spacing w:val="-2"/>
                <w:sz w:val="20"/>
                <w:szCs w:val="20"/>
              </w:rPr>
              <w:t>4) среднее профессиональное о</w:t>
            </w:r>
            <w:r w:rsidRPr="00DB39CC">
              <w:rPr>
                <w:bCs/>
                <w:color w:val="auto"/>
                <w:sz w:val="20"/>
                <w:szCs w:val="20"/>
              </w:rPr>
              <w:t>бразование по другим направлениям профессиональной подготовки, с последующей подготовкой по основам библиотековедения и информационных наук</w:t>
            </w:r>
            <w:r w:rsidRPr="00DB39CC">
              <w:rPr>
                <w:color w:val="auto"/>
                <w:spacing w:val="-2"/>
                <w:sz w:val="20"/>
                <w:szCs w:val="20"/>
              </w:rPr>
              <w:t>, и работа по специальности не менее 3-х лет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1) </w:t>
            </w:r>
            <w:r w:rsidRPr="00DB39CC">
              <w:rPr>
                <w:color w:val="auto"/>
                <w:sz w:val="20"/>
                <w:szCs w:val="20"/>
              </w:rPr>
              <w:t>высшее специальное образование и работа по специальности не менее 3-х лет</w:t>
            </w:r>
            <w:r w:rsidRPr="00DB39CC">
              <w:rPr>
                <w:bCs/>
                <w:color w:val="auto"/>
                <w:sz w:val="20"/>
                <w:szCs w:val="20"/>
              </w:rPr>
              <w:t>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2) высшее образование по </w:t>
            </w:r>
            <w:proofErr w:type="gramStart"/>
            <w:r w:rsidRPr="00DB39CC">
              <w:rPr>
                <w:bCs/>
                <w:color w:val="auto"/>
                <w:sz w:val="20"/>
                <w:szCs w:val="20"/>
              </w:rPr>
              <w:t>другим направлениям профессиональной подготовки</w:t>
            </w:r>
            <w:proofErr w:type="gramEnd"/>
            <w:r w:rsidRPr="00DB39CC">
              <w:rPr>
                <w:bCs/>
                <w:color w:val="auto"/>
                <w:sz w:val="20"/>
                <w:szCs w:val="20"/>
              </w:rPr>
              <w:t xml:space="preserve"> и работа по специальности не менее 5 лет;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3) среднее специальное образование (или неполное высшее образование) и работа по специальности не менее 10 лет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1) </w:t>
            </w:r>
            <w:r w:rsidRPr="00DB39CC">
              <w:rPr>
                <w:color w:val="auto"/>
                <w:sz w:val="20"/>
                <w:szCs w:val="20"/>
              </w:rPr>
              <w:t>высшее специальное образование и работа по специальности не менее 5 лет</w:t>
            </w:r>
            <w:r w:rsidRPr="00DB39CC">
              <w:rPr>
                <w:bCs/>
                <w:color w:val="auto"/>
                <w:sz w:val="20"/>
                <w:szCs w:val="20"/>
              </w:rPr>
              <w:t>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2) высшее образование по </w:t>
            </w:r>
            <w:proofErr w:type="gramStart"/>
            <w:r w:rsidRPr="00DB39CC">
              <w:rPr>
                <w:bCs/>
                <w:color w:val="auto"/>
                <w:sz w:val="20"/>
                <w:szCs w:val="20"/>
              </w:rPr>
              <w:t>другим направлениям профессиональной подготовки</w:t>
            </w:r>
            <w:proofErr w:type="gramEnd"/>
            <w:r w:rsidRPr="00DB39CC">
              <w:rPr>
                <w:bCs/>
                <w:color w:val="auto"/>
                <w:sz w:val="20"/>
                <w:szCs w:val="20"/>
              </w:rPr>
              <w:t xml:space="preserve"> и работа по специальности не менее 10 лет </w:t>
            </w:r>
          </w:p>
        </w:tc>
      </w:tr>
      <w:tr w:rsidR="00154E62" w:rsidRPr="00EF0FA6" w:rsidTr="00154E62">
        <w:tc>
          <w:tcPr>
            <w:tcW w:w="2088" w:type="dxa"/>
            <w:vAlign w:val="center"/>
          </w:tcPr>
          <w:p w:rsidR="00154E62" w:rsidRPr="00DB39CC" w:rsidRDefault="00154E62" w:rsidP="00154E62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B39CC">
              <w:rPr>
                <w:b/>
                <w:bCs/>
                <w:color w:val="auto"/>
                <w:sz w:val="20"/>
                <w:szCs w:val="20"/>
              </w:rPr>
              <w:t xml:space="preserve">Баллы накопленные в результате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оценки </w:t>
            </w:r>
            <w:r w:rsidRPr="00DB39CC">
              <w:rPr>
                <w:b/>
                <w:bCs/>
                <w:color w:val="auto"/>
                <w:sz w:val="20"/>
                <w:szCs w:val="20"/>
              </w:rPr>
              <w:t xml:space="preserve">профессиональной деятельности (раздел I из </w:t>
            </w:r>
            <w:r w:rsidRPr="00DB39CC">
              <w:rPr>
                <w:rStyle w:val="hps"/>
                <w:b/>
                <w:color w:val="auto"/>
                <w:sz w:val="20"/>
                <w:szCs w:val="20"/>
              </w:rPr>
              <w:t>Таблиц</w:t>
            </w:r>
            <w:r>
              <w:rPr>
                <w:rStyle w:val="hps"/>
                <w:b/>
                <w:color w:val="auto"/>
                <w:sz w:val="20"/>
                <w:szCs w:val="20"/>
              </w:rPr>
              <w:t>ы</w:t>
            </w:r>
            <w:r w:rsidRPr="00DB39CC">
              <w:rPr>
                <w:rStyle w:val="hps"/>
                <w:b/>
                <w:color w:val="auto"/>
                <w:sz w:val="20"/>
                <w:szCs w:val="20"/>
              </w:rPr>
              <w:t xml:space="preserve"> </w:t>
            </w:r>
            <w:r w:rsidRPr="00DB39CC">
              <w:rPr>
                <w:b/>
                <w:color w:val="auto"/>
                <w:sz w:val="20"/>
                <w:szCs w:val="20"/>
              </w:rPr>
              <w:t>оценки</w:t>
            </w:r>
            <w:r w:rsidRPr="00DB39CC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979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1) минимум 52 балла;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2) в том числе </w:t>
            </w:r>
            <w:r w:rsidRPr="00DB39CC">
              <w:rPr>
                <w:bCs/>
                <w:color w:val="auto"/>
                <w:spacing w:val="-4"/>
                <w:sz w:val="20"/>
                <w:szCs w:val="20"/>
              </w:rPr>
              <w:t>(обязательно) за:</w:t>
            </w:r>
          </w:p>
          <w:p w:rsidR="00154E62" w:rsidRPr="00DB39CC" w:rsidRDefault="00154E62" w:rsidP="00154E62">
            <w:pPr>
              <w:pStyle w:val="Default"/>
              <w:numPr>
                <w:ilvl w:val="0"/>
                <w:numId w:val="1"/>
              </w:numPr>
              <w:ind w:left="194" w:hanging="194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color w:val="auto"/>
                <w:sz w:val="20"/>
                <w:szCs w:val="20"/>
              </w:rPr>
              <w:t>участие в профессиональных мероприятиях (конференции, семинары, круглые столы, тренинги, сессии по профессиональному формированию, методические советы и др.) на институциональном и местном уровнях.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1) минимум 60 баллов;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2) в том числе </w:t>
            </w:r>
            <w:r w:rsidRPr="00DB39CC">
              <w:rPr>
                <w:bCs/>
                <w:color w:val="auto"/>
                <w:spacing w:val="-4"/>
                <w:sz w:val="20"/>
                <w:szCs w:val="20"/>
              </w:rPr>
              <w:t>(обязательно) за:</w:t>
            </w:r>
          </w:p>
          <w:p w:rsidR="00154E62" w:rsidRPr="00DB39CC" w:rsidRDefault="00154E62" w:rsidP="00154E62">
            <w:pPr>
              <w:pStyle w:val="Default"/>
              <w:numPr>
                <w:ilvl w:val="0"/>
                <w:numId w:val="2"/>
              </w:numPr>
              <w:ind w:left="320"/>
              <w:jc w:val="both"/>
              <w:rPr>
                <w:color w:val="auto"/>
                <w:sz w:val="20"/>
                <w:szCs w:val="20"/>
              </w:rPr>
            </w:pPr>
            <w:r w:rsidRPr="00DB39CC">
              <w:rPr>
                <w:color w:val="auto"/>
                <w:sz w:val="20"/>
                <w:szCs w:val="20"/>
              </w:rPr>
              <w:t>участие в профессиональных мероприятиях (конференции, семинары, круглые столы, тренинги, сессии по профессиональному формированию, методические советы и др.) на институциональном, местном и национальном уровнях;</w:t>
            </w:r>
          </w:p>
          <w:p w:rsidR="00154E62" w:rsidRPr="00DB39CC" w:rsidRDefault="00154E62" w:rsidP="00154E62">
            <w:pPr>
              <w:pStyle w:val="Default"/>
              <w:numPr>
                <w:ilvl w:val="0"/>
                <w:numId w:val="2"/>
              </w:numPr>
              <w:ind w:left="320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color w:val="auto"/>
                <w:sz w:val="20"/>
                <w:szCs w:val="20"/>
              </w:rPr>
              <w:t xml:space="preserve">выступления на профессиональных мероприятиях (методических советах, конференциях, семинарах, круглых </w:t>
            </w:r>
            <w:r w:rsidRPr="00DB39CC">
              <w:rPr>
                <w:color w:val="auto"/>
                <w:sz w:val="20"/>
                <w:szCs w:val="20"/>
              </w:rPr>
              <w:lastRenderedPageBreak/>
              <w:t>столах,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B39CC">
              <w:rPr>
                <w:color w:val="auto"/>
                <w:sz w:val="20"/>
                <w:szCs w:val="20"/>
              </w:rPr>
              <w:t>тренингах, сессий по профессиональному формированию и др.) на институциональном и местном уровнях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lastRenderedPageBreak/>
              <w:t>1) минимум 80 баллов;</w:t>
            </w:r>
          </w:p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2) в том числе </w:t>
            </w:r>
            <w:r w:rsidRPr="00DB39CC">
              <w:rPr>
                <w:bCs/>
                <w:color w:val="auto"/>
                <w:spacing w:val="-4"/>
                <w:sz w:val="20"/>
                <w:szCs w:val="20"/>
              </w:rPr>
              <w:t>(обязательно) за:</w:t>
            </w:r>
          </w:p>
          <w:p w:rsidR="00154E62" w:rsidRPr="00DB39CC" w:rsidRDefault="00154E62" w:rsidP="00154E62">
            <w:pPr>
              <w:pStyle w:val="Default"/>
              <w:numPr>
                <w:ilvl w:val="0"/>
                <w:numId w:val="1"/>
              </w:numPr>
              <w:ind w:left="194" w:hanging="194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color w:val="auto"/>
                <w:sz w:val="20"/>
                <w:szCs w:val="20"/>
              </w:rPr>
              <w:t>выступления на профессиональных мероприятиях (методических советах, конференциях, семинарах, круглых столах, тренингах, сессий по профессиональному формированию и др.) на национальном или международном уровнях;</w:t>
            </w:r>
          </w:p>
          <w:p w:rsidR="00154E62" w:rsidRPr="00DB39CC" w:rsidRDefault="00154E62" w:rsidP="00154E62">
            <w:pPr>
              <w:pStyle w:val="Default"/>
              <w:numPr>
                <w:ilvl w:val="0"/>
                <w:numId w:val="1"/>
              </w:numPr>
              <w:ind w:left="194" w:hanging="194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color w:val="auto"/>
                <w:sz w:val="20"/>
                <w:szCs w:val="20"/>
              </w:rPr>
              <w:t>написание и публикация научных, научно-практических и методических статей в журналах и сборниках по специальности</w:t>
            </w:r>
          </w:p>
        </w:tc>
      </w:tr>
      <w:tr w:rsidR="00154E62" w:rsidRPr="00EF0FA6" w:rsidTr="00154E62">
        <w:tc>
          <w:tcPr>
            <w:tcW w:w="2088" w:type="dxa"/>
            <w:vAlign w:val="center"/>
          </w:tcPr>
          <w:p w:rsidR="00154E62" w:rsidRPr="00DB39CC" w:rsidRDefault="00154E62" w:rsidP="00154E62">
            <w:pPr>
              <w:pStyle w:val="Default"/>
              <w:jc w:val="both"/>
              <w:rPr>
                <w:b/>
                <w:bCs/>
                <w:color w:val="auto"/>
                <w:spacing w:val="-2"/>
                <w:sz w:val="20"/>
                <w:szCs w:val="20"/>
              </w:rPr>
            </w:pPr>
            <w:r w:rsidRPr="00DB39CC">
              <w:rPr>
                <w:b/>
                <w:bCs/>
                <w:color w:val="auto"/>
                <w:sz w:val="20"/>
                <w:szCs w:val="20"/>
              </w:rPr>
              <w:lastRenderedPageBreak/>
              <w:t>Баллы накопленные в результате оцен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ки </w:t>
            </w:r>
            <w:r w:rsidRPr="00DB39CC">
              <w:rPr>
                <w:b/>
                <w:bCs/>
                <w:color w:val="auto"/>
                <w:sz w:val="20"/>
                <w:szCs w:val="20"/>
              </w:rPr>
              <w:t>непрерывного профессионального образования (раздел II-III из</w:t>
            </w:r>
            <w:r w:rsidRPr="00DB39CC">
              <w:rPr>
                <w:rStyle w:val="hps"/>
                <w:b/>
                <w:color w:val="auto"/>
                <w:sz w:val="20"/>
                <w:szCs w:val="20"/>
              </w:rPr>
              <w:t xml:space="preserve"> Таблиц</w:t>
            </w:r>
            <w:r w:rsidRPr="001644A4">
              <w:rPr>
                <w:rStyle w:val="hps"/>
                <w:b/>
                <w:color w:val="auto"/>
                <w:sz w:val="20"/>
                <w:szCs w:val="20"/>
              </w:rPr>
              <w:t>ы</w:t>
            </w:r>
            <w:r w:rsidRPr="00DB39CC">
              <w:rPr>
                <w:rStyle w:val="hps"/>
                <w:b/>
                <w:color w:val="auto"/>
                <w:sz w:val="20"/>
                <w:szCs w:val="20"/>
              </w:rPr>
              <w:t xml:space="preserve"> </w:t>
            </w:r>
            <w:r w:rsidRPr="00DB39CC">
              <w:rPr>
                <w:b/>
                <w:color w:val="auto"/>
                <w:sz w:val="20"/>
                <w:szCs w:val="20"/>
              </w:rPr>
              <w:t>оценки</w:t>
            </w:r>
            <w:r w:rsidRPr="00DB39CC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979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минимум 20 баллов на протяжении 5 лет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минимум 28 баллов на протяжении 5 лет 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 xml:space="preserve">минимум 34 балла на протяжении 5 лет </w:t>
            </w:r>
          </w:p>
        </w:tc>
      </w:tr>
      <w:tr w:rsidR="00154E62" w:rsidRPr="00DB39CC" w:rsidTr="00154E62">
        <w:tc>
          <w:tcPr>
            <w:tcW w:w="2088" w:type="dxa"/>
            <w:vAlign w:val="center"/>
          </w:tcPr>
          <w:p w:rsidR="00154E62" w:rsidRPr="00DB39CC" w:rsidRDefault="00154E62" w:rsidP="00154E62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B39CC">
              <w:rPr>
                <w:b/>
                <w:bCs/>
                <w:color w:val="auto"/>
                <w:sz w:val="20"/>
                <w:szCs w:val="20"/>
              </w:rPr>
              <w:t>Оценка результатов профессионального развития и непрерывного образования (Раздел VI из</w:t>
            </w:r>
            <w:r w:rsidRPr="00DB39CC">
              <w:rPr>
                <w:rStyle w:val="hps"/>
                <w:b/>
                <w:color w:val="auto"/>
                <w:sz w:val="20"/>
                <w:szCs w:val="20"/>
              </w:rPr>
              <w:t xml:space="preserve"> Таблиц</w:t>
            </w:r>
            <w:r w:rsidRPr="001644A4">
              <w:rPr>
                <w:rStyle w:val="hps"/>
                <w:b/>
                <w:color w:val="auto"/>
                <w:sz w:val="20"/>
                <w:szCs w:val="20"/>
              </w:rPr>
              <w:t>ы</w:t>
            </w:r>
            <w:r w:rsidRPr="00DB39CC">
              <w:rPr>
                <w:rStyle w:val="hps"/>
                <w:b/>
                <w:color w:val="auto"/>
                <w:sz w:val="20"/>
                <w:szCs w:val="20"/>
              </w:rPr>
              <w:t xml:space="preserve"> </w:t>
            </w:r>
            <w:r w:rsidRPr="00DB39CC">
              <w:rPr>
                <w:b/>
                <w:color w:val="auto"/>
                <w:sz w:val="20"/>
                <w:szCs w:val="20"/>
              </w:rPr>
              <w:t>оценки</w:t>
            </w:r>
            <w:r w:rsidRPr="00DB39CC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979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8-16 баллов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12-24 баллов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26-44 баллов</w:t>
            </w:r>
          </w:p>
        </w:tc>
      </w:tr>
      <w:tr w:rsidR="00154E62" w:rsidRPr="00DB39CC" w:rsidTr="00154E62">
        <w:tc>
          <w:tcPr>
            <w:tcW w:w="2088" w:type="dxa"/>
            <w:vAlign w:val="center"/>
          </w:tcPr>
          <w:p w:rsidR="00154E62" w:rsidRPr="00DB39CC" w:rsidRDefault="00154E62" w:rsidP="00154E62">
            <w:pPr>
              <w:pStyle w:val="Default"/>
              <w:jc w:val="both"/>
              <w:rPr>
                <w:b/>
                <w:bCs/>
                <w:color w:val="auto"/>
                <w:spacing w:val="-2"/>
                <w:sz w:val="20"/>
                <w:szCs w:val="20"/>
              </w:rPr>
            </w:pPr>
            <w:r w:rsidRPr="00DB39CC">
              <w:rPr>
                <w:b/>
                <w:bCs/>
                <w:color w:val="auto"/>
                <w:spacing w:val="-2"/>
                <w:sz w:val="20"/>
                <w:szCs w:val="20"/>
              </w:rPr>
              <w:t>Всего накоплено баллов для присвоения/подтверждения квалификационной категории</w:t>
            </w:r>
          </w:p>
        </w:tc>
        <w:tc>
          <w:tcPr>
            <w:tcW w:w="2979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минимум 80 баллов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минимум 100 баллов</w:t>
            </w:r>
          </w:p>
        </w:tc>
        <w:tc>
          <w:tcPr>
            <w:tcW w:w="2393" w:type="dxa"/>
          </w:tcPr>
          <w:p w:rsidR="00154E62" w:rsidRPr="00DB39CC" w:rsidRDefault="00154E62" w:rsidP="00154E6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DB39CC">
              <w:rPr>
                <w:bCs/>
                <w:color w:val="auto"/>
                <w:sz w:val="20"/>
                <w:szCs w:val="20"/>
              </w:rPr>
              <w:t>минимум 140 баллов</w:t>
            </w:r>
          </w:p>
        </w:tc>
      </w:tr>
    </w:tbl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  <w:lang w:val="en-US"/>
        </w:rPr>
      </w:pPr>
    </w:p>
    <w:p w:rsidR="00154E62" w:rsidRDefault="00154E62" w:rsidP="00154E62">
      <w:pPr>
        <w:pStyle w:val="Default"/>
        <w:rPr>
          <w:color w:val="auto"/>
          <w:sz w:val="23"/>
          <w:szCs w:val="23"/>
        </w:rPr>
      </w:pPr>
    </w:p>
    <w:p w:rsidR="00154E62" w:rsidRPr="00592622" w:rsidRDefault="00154E62" w:rsidP="00154E62">
      <w:pPr>
        <w:pStyle w:val="Default"/>
        <w:rPr>
          <w:color w:val="auto"/>
          <w:sz w:val="23"/>
          <w:szCs w:val="23"/>
        </w:rPr>
      </w:pPr>
    </w:p>
    <w:p w:rsidR="00154E62" w:rsidRPr="00DB39CC" w:rsidRDefault="00154E62" w:rsidP="00154E6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>Б</w:t>
      </w:r>
      <w:r w:rsidRPr="00DB39CC">
        <w:rPr>
          <w:color w:val="auto"/>
          <w:sz w:val="23"/>
          <w:szCs w:val="23"/>
        </w:rPr>
        <w:t>аллы</w:t>
      </w:r>
      <w:proofErr w:type="gramEnd"/>
      <w:r w:rsidRPr="00DB39CC">
        <w:rPr>
          <w:color w:val="auto"/>
          <w:sz w:val="23"/>
          <w:szCs w:val="23"/>
        </w:rPr>
        <w:t xml:space="preserve"> накопленные на протяжении 5 лет </w:t>
      </w:r>
    </w:p>
    <w:p w:rsidR="00154E62" w:rsidRPr="00DB39CC" w:rsidRDefault="00154E62" w:rsidP="00154E62">
      <w:pPr>
        <w:pStyle w:val="Default"/>
        <w:rPr>
          <w:color w:val="auto"/>
          <w:sz w:val="23"/>
          <w:szCs w:val="23"/>
        </w:rPr>
      </w:pPr>
      <w:r w:rsidRPr="00DB39CC">
        <w:rPr>
          <w:color w:val="auto"/>
          <w:sz w:val="23"/>
          <w:szCs w:val="23"/>
        </w:rPr>
        <w:t>всего: _______ баллов</w:t>
      </w:r>
    </w:p>
    <w:p w:rsidR="00154E62" w:rsidRPr="00DB39CC" w:rsidRDefault="00154E62" w:rsidP="00154E62">
      <w:pPr>
        <w:pStyle w:val="Default"/>
        <w:rPr>
          <w:color w:val="auto"/>
          <w:sz w:val="23"/>
          <w:szCs w:val="23"/>
        </w:rPr>
      </w:pPr>
      <w:r w:rsidRPr="00DB39CC">
        <w:rPr>
          <w:color w:val="auto"/>
          <w:sz w:val="23"/>
          <w:szCs w:val="23"/>
        </w:rPr>
        <w:t>______________</w:t>
      </w:r>
      <w:r w:rsidRPr="00DB39CC">
        <w:rPr>
          <w:color w:val="auto"/>
          <w:sz w:val="23"/>
          <w:szCs w:val="23"/>
        </w:rPr>
        <w:tab/>
        <w:t>__________________</w:t>
      </w:r>
      <w:r w:rsidRPr="00DB39CC">
        <w:rPr>
          <w:color w:val="auto"/>
          <w:sz w:val="23"/>
          <w:szCs w:val="23"/>
        </w:rPr>
        <w:tab/>
      </w:r>
      <w:r w:rsidRPr="00DB39CC">
        <w:rPr>
          <w:color w:val="auto"/>
          <w:sz w:val="23"/>
          <w:szCs w:val="23"/>
        </w:rPr>
        <w:tab/>
      </w:r>
    </w:p>
    <w:p w:rsidR="00154E62" w:rsidRPr="00F244D4" w:rsidRDefault="00154E62" w:rsidP="00154E62">
      <w:pPr>
        <w:pStyle w:val="Default"/>
        <w:ind w:firstLine="426"/>
        <w:rPr>
          <w:i/>
          <w:color w:val="auto"/>
          <w:sz w:val="26"/>
          <w:szCs w:val="26"/>
        </w:rPr>
      </w:pPr>
      <w:r w:rsidRPr="00DB39CC">
        <w:rPr>
          <w:i/>
          <w:color w:val="auto"/>
          <w:sz w:val="19"/>
          <w:szCs w:val="20"/>
        </w:rPr>
        <w:t>Число</w:t>
      </w:r>
      <w:r w:rsidRPr="00DB39CC">
        <w:rPr>
          <w:color w:val="auto"/>
          <w:sz w:val="20"/>
          <w:szCs w:val="20"/>
        </w:rPr>
        <w:tab/>
      </w:r>
      <w:r w:rsidRPr="00DB39CC">
        <w:rPr>
          <w:color w:val="auto"/>
          <w:sz w:val="20"/>
          <w:szCs w:val="20"/>
        </w:rPr>
        <w:tab/>
      </w:r>
      <w:r w:rsidRPr="00DB39CC">
        <w:rPr>
          <w:i/>
          <w:color w:val="auto"/>
          <w:sz w:val="20"/>
          <w:szCs w:val="20"/>
        </w:rPr>
        <w:t>Подпись кандидата</w:t>
      </w:r>
      <w:r w:rsidRPr="00DB39CC">
        <w:rPr>
          <w:i/>
          <w:color w:val="auto"/>
          <w:sz w:val="26"/>
          <w:szCs w:val="26"/>
        </w:rPr>
        <w:tab/>
      </w:r>
      <w:r w:rsidRPr="00DB39CC">
        <w:rPr>
          <w:i/>
          <w:color w:val="auto"/>
          <w:sz w:val="26"/>
          <w:szCs w:val="26"/>
        </w:rPr>
        <w:tab/>
      </w:r>
    </w:p>
    <w:p w:rsidR="00154E62" w:rsidRDefault="00154E62" w:rsidP="00154E62">
      <w:pPr>
        <w:pStyle w:val="Default"/>
        <w:rPr>
          <w:color w:val="auto"/>
          <w:sz w:val="20"/>
          <w:szCs w:val="20"/>
        </w:rPr>
      </w:pPr>
    </w:p>
    <w:p w:rsidR="00154E62" w:rsidRPr="00F244D4" w:rsidRDefault="00154E62" w:rsidP="00154E62">
      <w:pPr>
        <w:pStyle w:val="Default"/>
        <w:rPr>
          <w:color w:val="auto"/>
          <w:sz w:val="20"/>
          <w:szCs w:val="20"/>
        </w:rPr>
      </w:pPr>
      <w:r w:rsidRPr="00F244D4">
        <w:rPr>
          <w:color w:val="auto"/>
          <w:sz w:val="20"/>
          <w:szCs w:val="20"/>
        </w:rPr>
        <w:t>Подтверждено:</w:t>
      </w:r>
    </w:p>
    <w:p w:rsidR="00154E62" w:rsidRPr="00DB39CC" w:rsidRDefault="00154E62" w:rsidP="00154E62">
      <w:pPr>
        <w:pStyle w:val="Default"/>
        <w:spacing w:before="120"/>
        <w:rPr>
          <w:color w:val="auto"/>
          <w:sz w:val="20"/>
          <w:szCs w:val="20"/>
        </w:rPr>
      </w:pPr>
      <w:r w:rsidRPr="00DB39CC">
        <w:rPr>
          <w:color w:val="auto"/>
          <w:sz w:val="20"/>
          <w:szCs w:val="20"/>
        </w:rPr>
        <w:t xml:space="preserve">Печать </w:t>
      </w:r>
      <w:r w:rsidRPr="00DB39CC">
        <w:rPr>
          <w:color w:val="auto"/>
          <w:sz w:val="20"/>
          <w:szCs w:val="20"/>
        </w:rPr>
        <w:tab/>
        <w:t>________________</w:t>
      </w:r>
      <w:r w:rsidRPr="00DB39CC">
        <w:rPr>
          <w:color w:val="auto"/>
          <w:sz w:val="20"/>
          <w:szCs w:val="20"/>
        </w:rPr>
        <w:tab/>
      </w:r>
      <w:r w:rsidRPr="00DB39CC">
        <w:rPr>
          <w:color w:val="auto"/>
          <w:sz w:val="20"/>
          <w:szCs w:val="20"/>
        </w:rPr>
        <w:tab/>
        <w:t>__________________________</w:t>
      </w:r>
    </w:p>
    <w:p w:rsidR="00154E62" w:rsidRPr="00DB39CC" w:rsidRDefault="00154E62" w:rsidP="00154E62">
      <w:pPr>
        <w:pStyle w:val="Default"/>
        <w:ind w:left="1418" w:hanging="1440"/>
        <w:rPr>
          <w:i/>
          <w:color w:val="auto"/>
          <w:sz w:val="19"/>
          <w:szCs w:val="20"/>
        </w:rPr>
      </w:pPr>
      <w:r w:rsidRPr="00DB39CC">
        <w:rPr>
          <w:color w:val="auto"/>
          <w:sz w:val="20"/>
          <w:szCs w:val="20"/>
        </w:rPr>
        <w:t>учреждения</w:t>
      </w:r>
      <w:r w:rsidRPr="00DB39CC">
        <w:rPr>
          <w:color w:val="auto"/>
          <w:sz w:val="20"/>
          <w:szCs w:val="20"/>
        </w:rPr>
        <w:tab/>
      </w:r>
      <w:r w:rsidRPr="00DB39CC">
        <w:rPr>
          <w:i/>
          <w:color w:val="auto"/>
          <w:sz w:val="20"/>
          <w:szCs w:val="20"/>
        </w:rPr>
        <w:t>Подпись</w:t>
      </w:r>
      <w:r w:rsidRPr="00DB39CC">
        <w:rPr>
          <w:i/>
          <w:color w:val="auto"/>
          <w:sz w:val="20"/>
          <w:szCs w:val="20"/>
        </w:rPr>
        <w:tab/>
      </w:r>
      <w:r w:rsidRPr="00DB39CC">
        <w:rPr>
          <w:color w:val="auto"/>
          <w:sz w:val="20"/>
          <w:szCs w:val="20"/>
        </w:rPr>
        <w:tab/>
      </w:r>
      <w:r w:rsidRPr="00DB39CC">
        <w:rPr>
          <w:i/>
          <w:color w:val="auto"/>
          <w:sz w:val="20"/>
          <w:szCs w:val="20"/>
        </w:rPr>
        <w:t>Директор библиотечного учреждения /</w:t>
      </w:r>
    </w:p>
    <w:p w:rsidR="00154E62" w:rsidRPr="00F244D4" w:rsidRDefault="00154E62" w:rsidP="00154E62">
      <w:pPr>
        <w:pStyle w:val="Default"/>
        <w:rPr>
          <w:i/>
          <w:color w:val="auto"/>
          <w:sz w:val="19"/>
          <w:szCs w:val="20"/>
        </w:rPr>
      </w:pPr>
      <w:r w:rsidRPr="00DB39CC">
        <w:rPr>
          <w:i/>
          <w:color w:val="auto"/>
          <w:sz w:val="19"/>
          <w:szCs w:val="20"/>
        </w:rPr>
        <w:t>Ответственный за деятельность библиотек (школьных библиотек)</w:t>
      </w:r>
    </w:p>
    <w:p w:rsidR="00154E62" w:rsidRDefault="00154E62" w:rsidP="00154E62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  <w:lang w:val="ro-RO"/>
        </w:rPr>
        <w:t xml:space="preserve">                              </w:t>
      </w:r>
      <w:r w:rsidRPr="00DB39CC">
        <w:rPr>
          <w:color w:val="auto"/>
          <w:sz w:val="20"/>
          <w:szCs w:val="20"/>
        </w:rPr>
        <w:t>________________________</w:t>
      </w:r>
      <w:r w:rsidRPr="0050362E">
        <w:rPr>
          <w:b/>
          <w:color w:val="auto"/>
          <w:sz w:val="20"/>
          <w:szCs w:val="20"/>
        </w:rPr>
        <w:t xml:space="preserve"> </w:t>
      </w:r>
    </w:p>
    <w:p w:rsidR="00154E62" w:rsidRPr="00592622" w:rsidRDefault="00154E62" w:rsidP="00154E62">
      <w:pPr>
        <w:pStyle w:val="Default"/>
        <w:jc w:val="both"/>
        <w:rPr>
          <w:i/>
          <w:color w:val="auto"/>
          <w:sz w:val="19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</w:t>
      </w:r>
      <w:r w:rsidRPr="00DB39CC">
        <w:rPr>
          <w:i/>
          <w:color w:val="auto"/>
          <w:sz w:val="19"/>
          <w:szCs w:val="20"/>
        </w:rPr>
        <w:t>Число</w:t>
      </w:r>
      <w:r w:rsidRPr="0050362E">
        <w:rPr>
          <w:b/>
          <w:color w:val="auto"/>
          <w:sz w:val="20"/>
          <w:szCs w:val="20"/>
        </w:rPr>
        <w:t xml:space="preserve"> </w:t>
      </w:r>
    </w:p>
    <w:p w:rsidR="00154E62" w:rsidRDefault="00154E62" w:rsidP="00154E62">
      <w:pPr>
        <w:pStyle w:val="Default"/>
        <w:rPr>
          <w:b/>
          <w:color w:val="auto"/>
          <w:sz w:val="20"/>
          <w:szCs w:val="20"/>
          <w:lang w:val="ro-RO"/>
        </w:rPr>
      </w:pPr>
    </w:p>
    <w:p w:rsidR="008A0E7A" w:rsidRDefault="00154E62" w:rsidP="00154E62">
      <w:proofErr w:type="spellStart"/>
      <w:r w:rsidRPr="00DB39CC">
        <w:rPr>
          <w:b/>
          <w:sz w:val="20"/>
          <w:szCs w:val="20"/>
        </w:rPr>
        <w:t>Подтверждающие</w:t>
      </w:r>
      <w:proofErr w:type="spellEnd"/>
      <w:r w:rsidRPr="00DB39CC">
        <w:rPr>
          <w:b/>
          <w:sz w:val="20"/>
          <w:szCs w:val="20"/>
        </w:rPr>
        <w:t xml:space="preserve"> </w:t>
      </w:r>
      <w:proofErr w:type="spellStart"/>
      <w:r w:rsidRPr="00DB39CC">
        <w:rPr>
          <w:b/>
          <w:sz w:val="20"/>
          <w:szCs w:val="20"/>
        </w:rPr>
        <w:t>документы</w:t>
      </w:r>
      <w:proofErr w:type="spellEnd"/>
      <w:r w:rsidRPr="00DB39CC">
        <w:rPr>
          <w:b/>
          <w:sz w:val="20"/>
          <w:szCs w:val="20"/>
        </w:rPr>
        <w:t xml:space="preserve"> </w:t>
      </w:r>
      <w:proofErr w:type="spellStart"/>
      <w:r w:rsidRPr="00DB39CC">
        <w:rPr>
          <w:b/>
          <w:sz w:val="20"/>
          <w:szCs w:val="20"/>
        </w:rPr>
        <w:t>прилагаются</w:t>
      </w:r>
      <w:proofErr w:type="spellEnd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95F1E"/>
    <w:multiLevelType w:val="hybridMultilevel"/>
    <w:tmpl w:val="7946EBE8"/>
    <w:lvl w:ilvl="0" w:tplc="5064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60B3"/>
    <w:multiLevelType w:val="hybridMultilevel"/>
    <w:tmpl w:val="527A7CA4"/>
    <w:lvl w:ilvl="0" w:tplc="BC4A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2"/>
    <w:rsid w:val="000D53D3"/>
    <w:rsid w:val="00154E62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2369C-C505-471A-B5E0-55B6F6C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15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2015-05-20T10:58:00Z</dcterms:created>
  <dcterms:modified xsi:type="dcterms:W3CDTF">2015-05-20T11:01:00Z</dcterms:modified>
</cp:coreProperties>
</file>